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5895" w14:textId="181333C0" w:rsidR="006C22D9" w:rsidRPr="00F1310E" w:rsidRDefault="00F1310E" w:rsidP="006C22D9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Termination of Employment (Notice Periods)</w:t>
      </w:r>
    </w:p>
    <w:p w14:paraId="3E122627" w14:textId="707D4D7B" w:rsidR="006C22D9" w:rsidRPr="006C22D9" w:rsidRDefault="006C22D9" w:rsidP="006C22D9">
      <w:pPr>
        <w:rPr>
          <w:rFonts w:ascii="Century Gothic" w:hAnsi="Century Gothic"/>
        </w:rPr>
      </w:pPr>
    </w:p>
    <w:p w14:paraId="594E7A50" w14:textId="1498446B" w:rsidR="006C22D9" w:rsidRPr="006C22D9" w:rsidRDefault="006C22D9" w:rsidP="006C22D9">
      <w:pPr>
        <w:rPr>
          <w:rFonts w:ascii="Century Gothic" w:hAnsi="Century Gothic"/>
          <w:b/>
          <w:bCs/>
        </w:rPr>
      </w:pPr>
      <w:r w:rsidRPr="006C22D9">
        <w:rPr>
          <w:rFonts w:ascii="Segoe UI Emoji" w:hAnsi="Segoe UI Emoji" w:cs="Segoe UI Emoji"/>
          <w:b/>
          <w:bCs/>
        </w:rPr>
        <w:t>🔹</w:t>
      </w:r>
      <w:r w:rsidRPr="006C22D9">
        <w:rPr>
          <w:rFonts w:ascii="Century Gothic" w:hAnsi="Century Gothic"/>
          <w:b/>
          <w:bCs/>
        </w:rPr>
        <w:t> Minimum Notice Periods</w:t>
      </w:r>
      <w:r w:rsidR="00425010">
        <w:rPr>
          <w:rFonts w:ascii="Century Gothic" w:hAnsi="Century Gothic"/>
          <w:b/>
          <w:bCs/>
        </w:rPr>
        <w:t xml:space="preserve"> (even if no signed contract is in place)</w:t>
      </w:r>
    </w:p>
    <w:p w14:paraId="32B7283A" w14:textId="77777777" w:rsidR="006C22D9" w:rsidRPr="006C22D9" w:rsidRDefault="006C22D9" w:rsidP="006C22D9">
      <w:pPr>
        <w:rPr>
          <w:rFonts w:ascii="Century Gothic" w:hAnsi="Century Gothic"/>
          <w:b/>
          <w:bCs/>
        </w:rPr>
      </w:pPr>
      <w:r w:rsidRPr="006C22D9">
        <w:rPr>
          <w:rFonts w:ascii="Century Gothic" w:hAnsi="Century Gothic"/>
          <w:b/>
          <w:bCs/>
        </w:rPr>
        <w:t>By Employer:</w:t>
      </w:r>
    </w:p>
    <w:p w14:paraId="378F18C1" w14:textId="5AABE63F" w:rsidR="006C22D9" w:rsidRPr="006C22D9" w:rsidRDefault="00425010" w:rsidP="006C22D9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Less than</w:t>
      </w:r>
      <w:r w:rsidR="006C22D9" w:rsidRPr="006C22D9">
        <w:rPr>
          <w:rFonts w:ascii="Century Gothic" w:hAnsi="Century Gothic"/>
          <w:b/>
          <w:bCs/>
        </w:rPr>
        <w:t xml:space="preserve"> 2 years</w:t>
      </w:r>
      <w:r w:rsidR="006C22D9" w:rsidRPr="006C22D9">
        <w:rPr>
          <w:rFonts w:ascii="Century Gothic" w:hAnsi="Century Gothic"/>
        </w:rPr>
        <w:t>: 1 week</w:t>
      </w:r>
    </w:p>
    <w:p w14:paraId="07B57C3C" w14:textId="52AC2DBF" w:rsidR="006C22D9" w:rsidRPr="006C22D9" w:rsidRDefault="00425010" w:rsidP="006C22D9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Between </w:t>
      </w:r>
      <w:r w:rsidR="006C22D9" w:rsidRPr="006C22D9">
        <w:rPr>
          <w:rFonts w:ascii="Century Gothic" w:hAnsi="Century Gothic"/>
          <w:b/>
          <w:bCs/>
        </w:rPr>
        <w:t>2–3 years</w:t>
      </w:r>
      <w:r w:rsidR="006C22D9" w:rsidRPr="006C22D9">
        <w:rPr>
          <w:rFonts w:ascii="Century Gothic" w:hAnsi="Century Gothic"/>
        </w:rPr>
        <w:t>: 2 weeks</w:t>
      </w:r>
    </w:p>
    <w:p w14:paraId="586BAE49" w14:textId="54C65932" w:rsidR="006C22D9" w:rsidRPr="006C22D9" w:rsidRDefault="00425010" w:rsidP="006C22D9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More than </w:t>
      </w:r>
      <w:r w:rsidR="006C22D9" w:rsidRPr="006C22D9">
        <w:rPr>
          <w:rFonts w:ascii="Century Gothic" w:hAnsi="Century Gothic"/>
          <w:b/>
          <w:bCs/>
        </w:rPr>
        <w:t>3 years</w:t>
      </w:r>
      <w:r w:rsidR="006C22D9" w:rsidRPr="006C22D9">
        <w:rPr>
          <w:rFonts w:ascii="Century Gothic" w:hAnsi="Century Gothic"/>
        </w:rPr>
        <w:t>: 1 additional week per year of service, up to </w:t>
      </w:r>
      <w:r w:rsidR="006C22D9" w:rsidRPr="006C22D9">
        <w:rPr>
          <w:rFonts w:ascii="Century Gothic" w:hAnsi="Century Gothic"/>
          <w:b/>
          <w:bCs/>
        </w:rPr>
        <w:t>12 weeks max</w:t>
      </w:r>
    </w:p>
    <w:p w14:paraId="3B601CB4" w14:textId="77777777" w:rsidR="006C22D9" w:rsidRPr="006C22D9" w:rsidRDefault="006C22D9" w:rsidP="006C22D9">
      <w:pPr>
        <w:rPr>
          <w:rFonts w:ascii="Century Gothic" w:hAnsi="Century Gothic"/>
          <w:b/>
          <w:bCs/>
        </w:rPr>
      </w:pPr>
      <w:r w:rsidRPr="006C22D9">
        <w:rPr>
          <w:rFonts w:ascii="Century Gothic" w:hAnsi="Century Gothic"/>
          <w:b/>
          <w:bCs/>
        </w:rPr>
        <w:t>By Employee:</w:t>
      </w:r>
    </w:p>
    <w:p w14:paraId="7139F569" w14:textId="705D9810" w:rsidR="006C22D9" w:rsidRPr="006C22D9" w:rsidRDefault="00425010" w:rsidP="006C22D9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Less than</w:t>
      </w:r>
      <w:r w:rsidR="006C22D9" w:rsidRPr="006C22D9">
        <w:rPr>
          <w:rFonts w:ascii="Century Gothic" w:hAnsi="Century Gothic"/>
          <w:b/>
          <w:bCs/>
        </w:rPr>
        <w:t xml:space="preserve"> 26 weeks</w:t>
      </w:r>
      <w:r w:rsidR="006C22D9" w:rsidRPr="006C22D9">
        <w:rPr>
          <w:rFonts w:ascii="Century Gothic" w:hAnsi="Century Gothic"/>
        </w:rPr>
        <w:t>: 1 week</w:t>
      </w:r>
    </w:p>
    <w:p w14:paraId="5788BD0C" w14:textId="240E731A" w:rsidR="006C22D9" w:rsidRPr="006C22D9" w:rsidRDefault="00425010" w:rsidP="006C22D9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Between </w:t>
      </w:r>
      <w:r w:rsidR="006C22D9" w:rsidRPr="006C22D9">
        <w:rPr>
          <w:rFonts w:ascii="Century Gothic" w:hAnsi="Century Gothic"/>
          <w:b/>
          <w:bCs/>
        </w:rPr>
        <w:t>26 weeks–5 years</w:t>
      </w:r>
      <w:r w:rsidR="006C22D9" w:rsidRPr="006C22D9">
        <w:rPr>
          <w:rFonts w:ascii="Century Gothic" w:hAnsi="Century Gothic"/>
        </w:rPr>
        <w:t>: 2 weeks</w:t>
      </w:r>
    </w:p>
    <w:p w14:paraId="33C95199" w14:textId="228C8C6D" w:rsidR="006C22D9" w:rsidRPr="006666FB" w:rsidRDefault="006666FB" w:rsidP="006666F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More than </w:t>
      </w:r>
      <w:r w:rsidR="006C22D9" w:rsidRPr="006666FB">
        <w:rPr>
          <w:rFonts w:ascii="Century Gothic" w:hAnsi="Century Gothic"/>
          <w:b/>
          <w:bCs/>
        </w:rPr>
        <w:t>5 years</w:t>
      </w:r>
      <w:r w:rsidR="006C22D9" w:rsidRPr="006666FB">
        <w:rPr>
          <w:rFonts w:ascii="Century Gothic" w:hAnsi="Century Gothic"/>
        </w:rPr>
        <w:t>: 4 weeks</w:t>
      </w:r>
    </w:p>
    <w:p w14:paraId="4D4C250F" w14:textId="77777777" w:rsidR="006C22D9" w:rsidRDefault="006C22D9" w:rsidP="006C22D9">
      <w:pPr>
        <w:rPr>
          <w:rFonts w:ascii="Century Gothic" w:hAnsi="Century Gothic"/>
          <w:i/>
          <w:iCs/>
        </w:rPr>
      </w:pPr>
      <w:r w:rsidRPr="006C22D9">
        <w:rPr>
          <w:rFonts w:ascii="Century Gothic" w:hAnsi="Century Gothic"/>
          <w:i/>
          <w:iCs/>
        </w:rPr>
        <w:t>Shorter notice periods than those set by law are not permitted.</w:t>
      </w:r>
    </w:p>
    <w:p w14:paraId="4CF4A6E3" w14:textId="77777777" w:rsidR="006666FB" w:rsidRPr="006C22D9" w:rsidRDefault="006666FB" w:rsidP="006666FB">
      <w:pPr>
        <w:rPr>
          <w:rFonts w:ascii="Century Gothic" w:hAnsi="Century Gothic"/>
        </w:rPr>
      </w:pPr>
      <w:r w:rsidRPr="006C22D9">
        <w:rPr>
          <w:rFonts w:ascii="Century Gothic" w:hAnsi="Century Gothic"/>
          <w:i/>
          <w:iCs/>
        </w:rPr>
        <w:t>Note: Longer notice periods in contracts still apply unless renegotiated.</w:t>
      </w:r>
    </w:p>
    <w:p w14:paraId="338EA616" w14:textId="77777777" w:rsidR="006C22D9" w:rsidRPr="006C22D9" w:rsidRDefault="006C22D9" w:rsidP="006C22D9">
      <w:pPr>
        <w:rPr>
          <w:rFonts w:ascii="Century Gothic" w:hAnsi="Century Gothic"/>
          <w:b/>
          <w:bCs/>
        </w:rPr>
      </w:pPr>
      <w:r w:rsidRPr="006C22D9">
        <w:rPr>
          <w:rFonts w:ascii="Segoe UI Emoji" w:hAnsi="Segoe UI Emoji" w:cs="Segoe UI Emoji"/>
          <w:b/>
          <w:bCs/>
        </w:rPr>
        <w:t>🔹</w:t>
      </w:r>
      <w:r w:rsidRPr="006C22D9">
        <w:rPr>
          <w:rFonts w:ascii="Century Gothic" w:hAnsi="Century Gothic"/>
          <w:b/>
          <w:bCs/>
        </w:rPr>
        <w:t> Fixed Term Contracts (FTC)</w:t>
      </w:r>
    </w:p>
    <w:p w14:paraId="02866825" w14:textId="77777777" w:rsidR="006C22D9" w:rsidRPr="006C22D9" w:rsidRDefault="006C22D9" w:rsidP="006C22D9">
      <w:pPr>
        <w:numPr>
          <w:ilvl w:val="0"/>
          <w:numId w:val="3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FTCs under 13 weeks are exempt from notice rules unless extended.</w:t>
      </w:r>
    </w:p>
    <w:p w14:paraId="79561839" w14:textId="5325005E" w:rsidR="006C22D9" w:rsidRPr="006C22D9" w:rsidRDefault="006C22D9" w:rsidP="006C22D9">
      <w:pPr>
        <w:numPr>
          <w:ilvl w:val="0"/>
          <w:numId w:val="3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If a</w:t>
      </w:r>
      <w:r w:rsidR="002F1896">
        <w:rPr>
          <w:rFonts w:ascii="Century Gothic" w:hAnsi="Century Gothic"/>
        </w:rPr>
        <w:t>n original</w:t>
      </w:r>
      <w:r w:rsidRPr="006C22D9">
        <w:rPr>
          <w:rFonts w:ascii="Century Gothic" w:hAnsi="Century Gothic"/>
        </w:rPr>
        <w:t xml:space="preserve"> short FTC continues beyond 13 weeks, it becomes a </w:t>
      </w:r>
      <w:r w:rsidRPr="006C22D9">
        <w:rPr>
          <w:rFonts w:ascii="Century Gothic" w:hAnsi="Century Gothic"/>
          <w:b/>
          <w:bCs/>
        </w:rPr>
        <w:t>permanent contract</w:t>
      </w:r>
      <w:r w:rsidRPr="006C22D9">
        <w:rPr>
          <w:rFonts w:ascii="Century Gothic" w:hAnsi="Century Gothic"/>
        </w:rPr>
        <w:t>.</w:t>
      </w:r>
    </w:p>
    <w:p w14:paraId="76EC392B" w14:textId="77777777" w:rsidR="006C22D9" w:rsidRPr="006C22D9" w:rsidRDefault="006C22D9" w:rsidP="006C22D9">
      <w:pPr>
        <w:numPr>
          <w:ilvl w:val="0"/>
          <w:numId w:val="3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Successive FTCs with breaks under 26 weeks maintain </w:t>
      </w:r>
      <w:r w:rsidRPr="006C22D9">
        <w:rPr>
          <w:rFonts w:ascii="Century Gothic" w:hAnsi="Century Gothic"/>
          <w:b/>
          <w:bCs/>
        </w:rPr>
        <w:t>continuity of employment</w:t>
      </w:r>
      <w:r w:rsidRPr="006C22D9">
        <w:rPr>
          <w:rFonts w:ascii="Century Gothic" w:hAnsi="Century Gothic"/>
        </w:rPr>
        <w:t>.</w:t>
      </w:r>
    </w:p>
    <w:p w14:paraId="1F42CD67" w14:textId="77777777" w:rsidR="006C22D9" w:rsidRPr="006C22D9" w:rsidRDefault="006C22D9" w:rsidP="006C22D9">
      <w:pPr>
        <w:rPr>
          <w:rFonts w:ascii="Century Gothic" w:hAnsi="Century Gothic"/>
          <w:b/>
          <w:bCs/>
        </w:rPr>
      </w:pPr>
      <w:r w:rsidRPr="006C22D9">
        <w:rPr>
          <w:rFonts w:ascii="Segoe UI Emoji" w:hAnsi="Segoe UI Emoji" w:cs="Segoe UI Emoji"/>
          <w:b/>
          <w:bCs/>
        </w:rPr>
        <w:t>🔹</w:t>
      </w:r>
      <w:r w:rsidRPr="006C22D9">
        <w:rPr>
          <w:rFonts w:ascii="Century Gothic" w:hAnsi="Century Gothic"/>
          <w:b/>
          <w:bCs/>
        </w:rPr>
        <w:t> Unacceptable Behaviour</w:t>
      </w:r>
    </w:p>
    <w:p w14:paraId="60CEB418" w14:textId="0742C2F4" w:rsidR="006C22D9" w:rsidRPr="006C22D9" w:rsidRDefault="006C22D9" w:rsidP="006C22D9">
      <w:pPr>
        <w:numPr>
          <w:ilvl w:val="0"/>
          <w:numId w:val="4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Either party may terminate employment </w:t>
      </w:r>
      <w:r w:rsidRPr="006C22D9">
        <w:rPr>
          <w:rFonts w:ascii="Century Gothic" w:hAnsi="Century Gothic"/>
          <w:b/>
          <w:bCs/>
        </w:rPr>
        <w:t>without notice</w:t>
      </w:r>
      <w:r w:rsidRPr="006C22D9">
        <w:rPr>
          <w:rFonts w:ascii="Century Gothic" w:hAnsi="Century Gothic"/>
        </w:rPr>
        <w:t> due to serious misconduct (e.g., gross misconduct or bullying)</w:t>
      </w:r>
      <w:r w:rsidR="00291BF3">
        <w:rPr>
          <w:rFonts w:ascii="Century Gothic" w:hAnsi="Century Gothic"/>
        </w:rPr>
        <w:t xml:space="preserve"> – having followed an appropriate process.</w:t>
      </w:r>
    </w:p>
    <w:p w14:paraId="74DFE817" w14:textId="77777777" w:rsidR="006C22D9" w:rsidRPr="006C22D9" w:rsidRDefault="006C22D9" w:rsidP="006C22D9">
      <w:pPr>
        <w:numPr>
          <w:ilvl w:val="0"/>
          <w:numId w:val="4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May lead to </w:t>
      </w:r>
      <w:r w:rsidRPr="006C22D9">
        <w:rPr>
          <w:rFonts w:ascii="Century Gothic" w:hAnsi="Century Gothic"/>
          <w:b/>
          <w:bCs/>
        </w:rPr>
        <w:t>constructive dismissal</w:t>
      </w:r>
      <w:r w:rsidRPr="006C22D9">
        <w:rPr>
          <w:rFonts w:ascii="Century Gothic" w:hAnsi="Century Gothic"/>
        </w:rPr>
        <w:t> claims.</w:t>
      </w:r>
    </w:p>
    <w:p w14:paraId="07096092" w14:textId="77777777" w:rsidR="006C22D9" w:rsidRPr="006C22D9" w:rsidRDefault="006C22D9" w:rsidP="006C22D9">
      <w:pPr>
        <w:rPr>
          <w:rFonts w:ascii="Century Gothic" w:hAnsi="Century Gothic"/>
          <w:b/>
          <w:bCs/>
        </w:rPr>
      </w:pPr>
      <w:r w:rsidRPr="006C22D9">
        <w:rPr>
          <w:rFonts w:ascii="Segoe UI Emoji" w:hAnsi="Segoe UI Emoji" w:cs="Segoe UI Emoji"/>
          <w:b/>
          <w:bCs/>
        </w:rPr>
        <w:t>🔹</w:t>
      </w:r>
      <w:r w:rsidRPr="006C22D9">
        <w:rPr>
          <w:rFonts w:ascii="Century Gothic" w:hAnsi="Century Gothic"/>
          <w:b/>
          <w:bCs/>
        </w:rPr>
        <w:t> Waiving Notice Rights</w:t>
      </w:r>
    </w:p>
    <w:p w14:paraId="0DCA73D8" w14:textId="77777777" w:rsidR="006C22D9" w:rsidRPr="006C22D9" w:rsidRDefault="006C22D9" w:rsidP="006C22D9">
      <w:pPr>
        <w:numPr>
          <w:ilvl w:val="0"/>
          <w:numId w:val="5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Either party may waive notice or accept </w:t>
      </w:r>
      <w:r w:rsidRPr="006C22D9">
        <w:rPr>
          <w:rFonts w:ascii="Century Gothic" w:hAnsi="Century Gothic"/>
          <w:b/>
          <w:bCs/>
        </w:rPr>
        <w:t>payment in lieu</w:t>
      </w:r>
      <w:r w:rsidRPr="006C22D9">
        <w:rPr>
          <w:rFonts w:ascii="Century Gothic" w:hAnsi="Century Gothic"/>
        </w:rPr>
        <w:t>.</w:t>
      </w:r>
    </w:p>
    <w:p w14:paraId="2ACADECA" w14:textId="77777777" w:rsidR="006C22D9" w:rsidRPr="006C22D9" w:rsidRDefault="006C22D9" w:rsidP="006C22D9">
      <w:pPr>
        <w:numPr>
          <w:ilvl w:val="0"/>
          <w:numId w:val="5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Employees </w:t>
      </w:r>
      <w:r w:rsidRPr="006C22D9">
        <w:rPr>
          <w:rFonts w:ascii="Century Gothic" w:hAnsi="Century Gothic"/>
          <w:b/>
          <w:bCs/>
        </w:rPr>
        <w:t>cannot be forced</w:t>
      </w:r>
      <w:r w:rsidRPr="006C22D9">
        <w:rPr>
          <w:rFonts w:ascii="Century Gothic" w:hAnsi="Century Gothic"/>
        </w:rPr>
        <w:t> to waive statutory rights.</w:t>
      </w:r>
    </w:p>
    <w:p w14:paraId="6145D05A" w14:textId="77777777" w:rsidR="006C22D9" w:rsidRPr="006C22D9" w:rsidRDefault="006C22D9" w:rsidP="006C22D9">
      <w:pPr>
        <w:rPr>
          <w:rFonts w:ascii="Century Gothic" w:hAnsi="Century Gothic"/>
          <w:b/>
          <w:bCs/>
        </w:rPr>
      </w:pPr>
      <w:r w:rsidRPr="006C22D9">
        <w:rPr>
          <w:rFonts w:ascii="Segoe UI Emoji" w:hAnsi="Segoe UI Emoji" w:cs="Segoe UI Emoji"/>
          <w:b/>
          <w:bCs/>
        </w:rPr>
        <w:t>🔹</w:t>
      </w:r>
      <w:r w:rsidRPr="006C22D9">
        <w:rPr>
          <w:rFonts w:ascii="Century Gothic" w:hAnsi="Century Gothic"/>
          <w:b/>
          <w:bCs/>
        </w:rPr>
        <w:t> Calculating Employment Period</w:t>
      </w:r>
    </w:p>
    <w:p w14:paraId="4E56F824" w14:textId="77777777" w:rsidR="006C22D9" w:rsidRPr="006C22D9" w:rsidRDefault="006C22D9" w:rsidP="006C22D9">
      <w:pPr>
        <w:numPr>
          <w:ilvl w:val="0"/>
          <w:numId w:val="6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Weeks count if:</w:t>
      </w:r>
    </w:p>
    <w:p w14:paraId="797A690C" w14:textId="77777777" w:rsidR="006C22D9" w:rsidRPr="006C22D9" w:rsidRDefault="006C22D9" w:rsidP="006C22D9">
      <w:pPr>
        <w:numPr>
          <w:ilvl w:val="1"/>
          <w:numId w:val="6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Covered by a contract</w:t>
      </w:r>
    </w:p>
    <w:p w14:paraId="681CE7BE" w14:textId="77777777" w:rsidR="006C22D9" w:rsidRPr="006C22D9" w:rsidRDefault="006C22D9" w:rsidP="006C22D9">
      <w:pPr>
        <w:numPr>
          <w:ilvl w:val="1"/>
          <w:numId w:val="6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Absent due to sickness, injury, or custom</w:t>
      </w:r>
    </w:p>
    <w:p w14:paraId="37F363ED" w14:textId="0B0756E9" w:rsidR="006C22D9" w:rsidRPr="006C22D9" w:rsidRDefault="006C22D9" w:rsidP="006C22D9">
      <w:pPr>
        <w:numPr>
          <w:ilvl w:val="1"/>
          <w:numId w:val="6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 xml:space="preserve">FTCs with breaks </w:t>
      </w:r>
      <w:r w:rsidR="00BD7177">
        <w:rPr>
          <w:rFonts w:ascii="Century Gothic" w:hAnsi="Century Gothic"/>
        </w:rPr>
        <w:t xml:space="preserve"> less than </w:t>
      </w:r>
      <w:r w:rsidRPr="006C22D9">
        <w:rPr>
          <w:rFonts w:ascii="Century Gothic" w:hAnsi="Century Gothic"/>
        </w:rPr>
        <w:t>26 weeks</w:t>
      </w:r>
    </w:p>
    <w:p w14:paraId="0F4D5743" w14:textId="12E66241" w:rsidR="006C22D9" w:rsidRPr="006C22D9" w:rsidRDefault="006C22D9" w:rsidP="00D74514">
      <w:pPr>
        <w:numPr>
          <w:ilvl w:val="1"/>
          <w:numId w:val="6"/>
        </w:numPr>
        <w:rPr>
          <w:rFonts w:ascii="Century Gothic" w:hAnsi="Century Gothic"/>
        </w:rPr>
      </w:pPr>
      <w:r w:rsidRPr="006C22D9">
        <w:rPr>
          <w:rFonts w:ascii="Century Gothic" w:hAnsi="Century Gothic"/>
          <w:b/>
          <w:bCs/>
        </w:rPr>
        <w:lastRenderedPageBreak/>
        <w:t>Strikes</w:t>
      </w:r>
      <w:r w:rsidRPr="006C22D9">
        <w:rPr>
          <w:rFonts w:ascii="Century Gothic" w:hAnsi="Century Gothic"/>
        </w:rPr>
        <w:t> do</w:t>
      </w:r>
      <w:r w:rsidR="00BD7177">
        <w:rPr>
          <w:rFonts w:ascii="Century Gothic" w:hAnsi="Century Gothic"/>
        </w:rPr>
        <w:t xml:space="preserve"> not </w:t>
      </w:r>
      <w:r w:rsidRPr="006C22D9">
        <w:rPr>
          <w:rFonts w:ascii="Century Gothic" w:hAnsi="Century Gothic"/>
        </w:rPr>
        <w:t>count but do</w:t>
      </w:r>
      <w:r w:rsidR="00BD7177">
        <w:rPr>
          <w:rFonts w:ascii="Century Gothic" w:hAnsi="Century Gothic"/>
        </w:rPr>
        <w:t xml:space="preserve"> not</w:t>
      </w:r>
      <w:r w:rsidRPr="006C22D9">
        <w:rPr>
          <w:rFonts w:ascii="Century Gothic" w:hAnsi="Century Gothic"/>
        </w:rPr>
        <w:t xml:space="preserve"> break continuity.</w:t>
      </w:r>
    </w:p>
    <w:p w14:paraId="251968DA" w14:textId="245DC649" w:rsidR="006C22D9" w:rsidRPr="006C22D9" w:rsidRDefault="006C22D9" w:rsidP="00D74514">
      <w:pPr>
        <w:numPr>
          <w:ilvl w:val="1"/>
          <w:numId w:val="6"/>
        </w:numPr>
        <w:rPr>
          <w:rFonts w:ascii="Century Gothic" w:hAnsi="Century Gothic"/>
        </w:rPr>
      </w:pPr>
      <w:r w:rsidRPr="006C22D9">
        <w:rPr>
          <w:rFonts w:ascii="Century Gothic" w:hAnsi="Century Gothic"/>
          <w:b/>
          <w:bCs/>
        </w:rPr>
        <w:t>Lock-outs</w:t>
      </w:r>
      <w:r w:rsidRPr="006C22D9">
        <w:rPr>
          <w:rFonts w:ascii="Century Gothic" w:hAnsi="Century Gothic"/>
        </w:rPr>
        <w:t> do</w:t>
      </w:r>
      <w:r w:rsidR="00BD7177">
        <w:rPr>
          <w:rFonts w:ascii="Century Gothic" w:hAnsi="Century Gothic"/>
        </w:rPr>
        <w:t xml:space="preserve"> not</w:t>
      </w:r>
      <w:r w:rsidRPr="006C22D9">
        <w:rPr>
          <w:rFonts w:ascii="Century Gothic" w:hAnsi="Century Gothic"/>
        </w:rPr>
        <w:t xml:space="preserve"> break continuity either.</w:t>
      </w:r>
    </w:p>
    <w:p w14:paraId="35191A93" w14:textId="77777777" w:rsidR="006C22D9" w:rsidRPr="006C22D9" w:rsidRDefault="006C22D9" w:rsidP="006C22D9">
      <w:pPr>
        <w:rPr>
          <w:rFonts w:ascii="Century Gothic" w:hAnsi="Century Gothic"/>
          <w:b/>
          <w:bCs/>
        </w:rPr>
      </w:pPr>
      <w:r w:rsidRPr="006C22D9">
        <w:rPr>
          <w:rFonts w:ascii="Segoe UI Emoji" w:hAnsi="Segoe UI Emoji" w:cs="Segoe UI Emoji"/>
          <w:b/>
          <w:bCs/>
        </w:rPr>
        <w:t>🔹</w:t>
      </w:r>
      <w:r w:rsidRPr="006C22D9">
        <w:rPr>
          <w:rFonts w:ascii="Century Gothic" w:hAnsi="Century Gothic"/>
          <w:b/>
          <w:bCs/>
        </w:rPr>
        <w:t> Change of Employer</w:t>
      </w:r>
    </w:p>
    <w:p w14:paraId="1F1D4B14" w14:textId="77777777" w:rsidR="006C22D9" w:rsidRPr="006C22D9" w:rsidRDefault="006C22D9" w:rsidP="006C22D9">
      <w:pPr>
        <w:rPr>
          <w:rFonts w:ascii="Century Gothic" w:hAnsi="Century Gothic"/>
        </w:rPr>
      </w:pPr>
      <w:r w:rsidRPr="006C22D9">
        <w:rPr>
          <w:rFonts w:ascii="Century Gothic" w:hAnsi="Century Gothic"/>
        </w:rPr>
        <w:t>Continuity of employment is preserved when:</w:t>
      </w:r>
    </w:p>
    <w:p w14:paraId="41D5F14B" w14:textId="77777777" w:rsidR="006C22D9" w:rsidRPr="006C22D9" w:rsidRDefault="006C22D9" w:rsidP="006C22D9">
      <w:pPr>
        <w:numPr>
          <w:ilvl w:val="0"/>
          <w:numId w:val="7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Business is transferred</w:t>
      </w:r>
    </w:p>
    <w:p w14:paraId="47969879" w14:textId="77777777" w:rsidR="006C22D9" w:rsidRPr="006C22D9" w:rsidRDefault="006C22D9" w:rsidP="006C22D9">
      <w:pPr>
        <w:numPr>
          <w:ilvl w:val="0"/>
          <w:numId w:val="7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Employer dies and employee is retained</w:t>
      </w:r>
    </w:p>
    <w:p w14:paraId="776425B5" w14:textId="77777777" w:rsidR="006C22D9" w:rsidRPr="006C22D9" w:rsidRDefault="006C22D9" w:rsidP="006C22D9">
      <w:pPr>
        <w:numPr>
          <w:ilvl w:val="0"/>
          <w:numId w:val="7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Change in partners or representatives</w:t>
      </w:r>
    </w:p>
    <w:p w14:paraId="58078318" w14:textId="77777777" w:rsidR="006C22D9" w:rsidRPr="006C22D9" w:rsidRDefault="006C22D9" w:rsidP="006C22D9">
      <w:pPr>
        <w:numPr>
          <w:ilvl w:val="0"/>
          <w:numId w:val="7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Transfer to an associated company</w:t>
      </w:r>
    </w:p>
    <w:p w14:paraId="48B87835" w14:textId="77777777" w:rsidR="006C22D9" w:rsidRPr="006C22D9" w:rsidRDefault="006C22D9" w:rsidP="006C22D9">
      <w:pPr>
        <w:rPr>
          <w:rFonts w:ascii="Century Gothic" w:hAnsi="Century Gothic"/>
          <w:b/>
          <w:bCs/>
        </w:rPr>
      </w:pPr>
      <w:r w:rsidRPr="006C22D9">
        <w:rPr>
          <w:rFonts w:ascii="Segoe UI Emoji" w:hAnsi="Segoe UI Emoji" w:cs="Segoe UI Emoji"/>
          <w:b/>
          <w:bCs/>
        </w:rPr>
        <w:t>🔹</w:t>
      </w:r>
      <w:r w:rsidRPr="006C22D9">
        <w:rPr>
          <w:rFonts w:ascii="Century Gothic" w:hAnsi="Century Gothic"/>
          <w:b/>
          <w:bCs/>
        </w:rPr>
        <w:t> Bonus &amp; Holiday Payments</w:t>
      </w:r>
    </w:p>
    <w:p w14:paraId="67E856A7" w14:textId="77777777" w:rsidR="006C22D9" w:rsidRPr="006C22D9" w:rsidRDefault="006C22D9" w:rsidP="006C22D9">
      <w:pPr>
        <w:numPr>
          <w:ilvl w:val="0"/>
          <w:numId w:val="8"/>
        </w:numPr>
        <w:rPr>
          <w:rFonts w:ascii="Century Gothic" w:hAnsi="Century Gothic"/>
        </w:rPr>
      </w:pPr>
      <w:r w:rsidRPr="006C22D9">
        <w:rPr>
          <w:rFonts w:ascii="Century Gothic" w:hAnsi="Century Gothic"/>
          <w:b/>
          <w:bCs/>
        </w:rPr>
        <w:t>Pro rata bonuses</w:t>
      </w:r>
      <w:r w:rsidRPr="006C22D9">
        <w:rPr>
          <w:rFonts w:ascii="Century Gothic" w:hAnsi="Century Gothic"/>
        </w:rPr>
        <w:t> are due unless:</w:t>
      </w:r>
    </w:p>
    <w:p w14:paraId="575136DC" w14:textId="77777777" w:rsidR="006C22D9" w:rsidRPr="006C22D9" w:rsidRDefault="006C22D9" w:rsidP="006C22D9">
      <w:pPr>
        <w:numPr>
          <w:ilvl w:val="1"/>
          <w:numId w:val="8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Employee leaves before qualifying period</w:t>
      </w:r>
    </w:p>
    <w:p w14:paraId="61B268DE" w14:textId="77777777" w:rsidR="006C22D9" w:rsidRPr="006C22D9" w:rsidRDefault="006C22D9" w:rsidP="006C22D9">
      <w:pPr>
        <w:numPr>
          <w:ilvl w:val="1"/>
          <w:numId w:val="8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Dismissed for misconduct</w:t>
      </w:r>
    </w:p>
    <w:p w14:paraId="146DE96A" w14:textId="77777777" w:rsidR="006C22D9" w:rsidRPr="006C22D9" w:rsidRDefault="006C22D9" w:rsidP="006C22D9">
      <w:pPr>
        <w:numPr>
          <w:ilvl w:val="0"/>
          <w:numId w:val="8"/>
        </w:numPr>
        <w:rPr>
          <w:rFonts w:ascii="Century Gothic" w:hAnsi="Century Gothic"/>
        </w:rPr>
      </w:pPr>
      <w:r w:rsidRPr="006C22D9">
        <w:rPr>
          <w:rFonts w:ascii="Century Gothic" w:hAnsi="Century Gothic"/>
          <w:b/>
          <w:bCs/>
        </w:rPr>
        <w:t>Holiday pay</w:t>
      </w:r>
      <w:r w:rsidRPr="006C22D9">
        <w:rPr>
          <w:rFonts w:ascii="Century Gothic" w:hAnsi="Century Gothic"/>
        </w:rPr>
        <w:t>:</w:t>
      </w:r>
    </w:p>
    <w:p w14:paraId="57A0360A" w14:textId="77777777" w:rsidR="006C22D9" w:rsidRPr="006C22D9" w:rsidRDefault="006C22D9" w:rsidP="006C22D9">
      <w:pPr>
        <w:numPr>
          <w:ilvl w:val="1"/>
          <w:numId w:val="8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Employee gets payment for unused holidays</w:t>
      </w:r>
    </w:p>
    <w:p w14:paraId="3845EFC1" w14:textId="77777777" w:rsidR="006C22D9" w:rsidRPr="006C22D9" w:rsidRDefault="006C22D9" w:rsidP="006C22D9">
      <w:pPr>
        <w:numPr>
          <w:ilvl w:val="1"/>
          <w:numId w:val="8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Employer can reclaim pay for excess holidays taken</w:t>
      </w:r>
    </w:p>
    <w:p w14:paraId="6E0B9BF2" w14:textId="6B8CF350" w:rsidR="006C22D9" w:rsidRPr="006C22D9" w:rsidRDefault="006C22D9" w:rsidP="006C22D9">
      <w:pPr>
        <w:rPr>
          <w:rFonts w:ascii="Century Gothic" w:hAnsi="Century Gothic"/>
        </w:rPr>
      </w:pPr>
    </w:p>
    <w:p w14:paraId="4E6A9524" w14:textId="77777777" w:rsidR="006C22D9" w:rsidRPr="006C22D9" w:rsidRDefault="006C22D9" w:rsidP="006C22D9">
      <w:pPr>
        <w:rPr>
          <w:rFonts w:ascii="Century Gothic" w:hAnsi="Century Gothic"/>
          <w:b/>
          <w:bCs/>
        </w:rPr>
      </w:pPr>
      <w:r w:rsidRPr="006C22D9">
        <w:rPr>
          <w:rFonts w:ascii="Segoe UI Emoji" w:hAnsi="Segoe UI Emoji" w:cs="Segoe UI Emoji"/>
          <w:b/>
          <w:bCs/>
        </w:rPr>
        <w:t>🔹</w:t>
      </w:r>
      <w:r w:rsidRPr="006C22D9">
        <w:rPr>
          <w:rFonts w:ascii="Century Gothic" w:hAnsi="Century Gothic"/>
          <w:b/>
          <w:bCs/>
        </w:rPr>
        <w:t> Written Statement of Dismissal</w:t>
      </w:r>
    </w:p>
    <w:p w14:paraId="69E8543A" w14:textId="77777777" w:rsidR="006C22D9" w:rsidRPr="006C22D9" w:rsidRDefault="006C22D9" w:rsidP="006C22D9">
      <w:pPr>
        <w:numPr>
          <w:ilvl w:val="0"/>
          <w:numId w:val="9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Must be provided </w:t>
      </w:r>
      <w:r w:rsidRPr="006C22D9">
        <w:rPr>
          <w:rFonts w:ascii="Century Gothic" w:hAnsi="Century Gothic"/>
          <w:b/>
          <w:bCs/>
        </w:rPr>
        <w:t>within 7 days</w:t>
      </w:r>
      <w:r w:rsidRPr="006C22D9">
        <w:rPr>
          <w:rFonts w:ascii="Century Gothic" w:hAnsi="Century Gothic"/>
        </w:rPr>
        <w:t> of termination.</w:t>
      </w:r>
    </w:p>
    <w:p w14:paraId="10F42039" w14:textId="77777777" w:rsidR="006C22D9" w:rsidRPr="006C22D9" w:rsidRDefault="006C22D9" w:rsidP="006C22D9">
      <w:pPr>
        <w:numPr>
          <w:ilvl w:val="0"/>
          <w:numId w:val="9"/>
        </w:numPr>
        <w:rPr>
          <w:rFonts w:ascii="Century Gothic" w:hAnsi="Century Gothic"/>
        </w:rPr>
      </w:pPr>
      <w:r w:rsidRPr="006C22D9">
        <w:rPr>
          <w:rFonts w:ascii="Century Gothic" w:hAnsi="Century Gothic"/>
        </w:rPr>
        <w:t>Failure to do so may result in </w:t>
      </w:r>
      <w:r w:rsidRPr="006C22D9">
        <w:rPr>
          <w:rFonts w:ascii="Century Gothic" w:hAnsi="Century Gothic"/>
          <w:b/>
          <w:bCs/>
        </w:rPr>
        <w:t>up to 8 weeks’ pay</w:t>
      </w:r>
      <w:r w:rsidRPr="006C22D9">
        <w:rPr>
          <w:rFonts w:ascii="Century Gothic" w:hAnsi="Century Gothic"/>
        </w:rPr>
        <w:t> awarded by Tribunal.</w:t>
      </w:r>
    </w:p>
    <w:p w14:paraId="0084D472" w14:textId="77777777" w:rsidR="006C22D9" w:rsidRPr="006C22D9" w:rsidRDefault="00000000" w:rsidP="006C22D9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2450F7B3">
          <v:rect id="_x0000_i1025" style="width:8in;height:0" o:hrpct="0" o:hralign="center" o:hrstd="t" o:hr="t" fillcolor="#a0a0a0" stroked="f"/>
        </w:pict>
      </w:r>
    </w:p>
    <w:p w14:paraId="6B6ABFBE" w14:textId="77777777" w:rsidR="00C16F85" w:rsidRPr="009733B7" w:rsidRDefault="00C16F85" w:rsidP="00C16F85">
      <w:r w:rsidRPr="009733B7">
        <w:rPr>
          <w:rFonts w:ascii="Segoe UI Emoji" w:hAnsi="Segoe UI Emoji" w:cs="Segoe UI Emoji"/>
        </w:rPr>
        <w:t>📞</w:t>
      </w:r>
      <w:r w:rsidRPr="009733B7">
        <w:t> </w:t>
      </w:r>
      <w:r w:rsidRPr="009733B7">
        <w:rPr>
          <w:b/>
          <w:bCs/>
        </w:rPr>
        <w:t>Need Help?</w:t>
      </w:r>
      <w:r w:rsidRPr="009733B7">
        <w:t> Contact </w:t>
      </w:r>
      <w:r w:rsidRPr="009733B7">
        <w:rPr>
          <w:b/>
          <w:bCs/>
        </w:rPr>
        <w:t>JACS</w:t>
      </w:r>
      <w:r w:rsidRPr="009733B7">
        <w:t>:</w:t>
      </w:r>
    </w:p>
    <w:p w14:paraId="794AD1F5" w14:textId="77777777" w:rsidR="00C16F85" w:rsidRPr="009733B7" w:rsidRDefault="00C16F85" w:rsidP="00C16F85">
      <w:pPr>
        <w:numPr>
          <w:ilvl w:val="0"/>
          <w:numId w:val="10"/>
        </w:numPr>
      </w:pPr>
      <w:r w:rsidRPr="009733B7">
        <w:t>Phone: (01534) 730503</w:t>
      </w:r>
    </w:p>
    <w:p w14:paraId="4665A09C" w14:textId="77777777" w:rsidR="00C16F85" w:rsidRDefault="00C16F85" w:rsidP="00C16F85">
      <w:pPr>
        <w:numPr>
          <w:ilvl w:val="0"/>
          <w:numId w:val="10"/>
        </w:numPr>
      </w:pPr>
      <w:r w:rsidRPr="009733B7">
        <w:t>Email: </w:t>
      </w:r>
      <w:hyperlink r:id="rId8" w:tgtFrame="_blank" w:history="1">
        <w:r w:rsidRPr="009733B7">
          <w:rPr>
            <w:rStyle w:val="Hyperlink"/>
          </w:rPr>
          <w:t>jacs@jacs.org.je</w:t>
        </w:r>
      </w:hyperlink>
    </w:p>
    <w:p w14:paraId="40E1CDC1" w14:textId="77777777" w:rsidR="00C6777C" w:rsidRDefault="00C6777C" w:rsidP="00C6777C">
      <w:pPr>
        <w:numPr>
          <w:ilvl w:val="0"/>
          <w:numId w:val="10"/>
        </w:numPr>
        <w:spacing w:line="256" w:lineRule="auto"/>
        <w:rPr>
          <w:rFonts w:ascii="Century Gothic" w:hAnsi="Century Gothic"/>
        </w:rPr>
      </w:pPr>
      <w:r>
        <w:rPr>
          <w:rFonts w:ascii="Segoe UI Emoji" w:hAnsi="Segoe UI Emoji" w:cs="Segoe UI Emoji"/>
        </w:rPr>
        <w:t>🌐</w:t>
      </w:r>
      <w:r>
        <w:rPr>
          <w:rFonts w:ascii="Century Gothic" w:hAnsi="Century Gothic"/>
        </w:rPr>
        <w:t> www.jacs.org.je</w:t>
      </w:r>
    </w:p>
    <w:p w14:paraId="3A18BE9C" w14:textId="77777777" w:rsidR="00C6777C" w:rsidRPr="009733B7" w:rsidRDefault="00C6777C" w:rsidP="00C6777C">
      <w:pPr>
        <w:ind w:left="720"/>
      </w:pPr>
    </w:p>
    <w:p w14:paraId="53804D2A" w14:textId="77777777" w:rsidR="0046659C" w:rsidRDefault="0046659C">
      <w:pPr>
        <w:rPr>
          <w:rFonts w:ascii="Century Gothic" w:hAnsi="Century Gothic"/>
        </w:rPr>
      </w:pPr>
    </w:p>
    <w:p w14:paraId="26E4A130" w14:textId="77777777" w:rsidR="00C16F85" w:rsidRDefault="00C16F85">
      <w:pPr>
        <w:rPr>
          <w:rFonts w:ascii="Century Gothic" w:hAnsi="Century Gothic"/>
        </w:rPr>
      </w:pPr>
    </w:p>
    <w:p w14:paraId="5B4D57E7" w14:textId="2BAC9161" w:rsidR="00C16F85" w:rsidRPr="00C16F85" w:rsidRDefault="00C16F8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September 2025</w:t>
      </w:r>
    </w:p>
    <w:sectPr w:rsidR="00C16F85" w:rsidRPr="00C16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3DE3"/>
    <w:multiLevelType w:val="multilevel"/>
    <w:tmpl w:val="CE26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651795"/>
    <w:multiLevelType w:val="multilevel"/>
    <w:tmpl w:val="ADEC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F712EC"/>
    <w:multiLevelType w:val="multilevel"/>
    <w:tmpl w:val="2F1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632D9A"/>
    <w:multiLevelType w:val="multilevel"/>
    <w:tmpl w:val="7004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797D61"/>
    <w:multiLevelType w:val="multilevel"/>
    <w:tmpl w:val="93C6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063069"/>
    <w:multiLevelType w:val="multilevel"/>
    <w:tmpl w:val="B65E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D4323D"/>
    <w:multiLevelType w:val="multilevel"/>
    <w:tmpl w:val="162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246592"/>
    <w:multiLevelType w:val="multilevel"/>
    <w:tmpl w:val="CF30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424CBB"/>
    <w:multiLevelType w:val="multilevel"/>
    <w:tmpl w:val="E11A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607C6C"/>
    <w:multiLevelType w:val="multilevel"/>
    <w:tmpl w:val="074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6E7AEC"/>
    <w:multiLevelType w:val="multilevel"/>
    <w:tmpl w:val="152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6928403">
    <w:abstractNumId w:val="0"/>
  </w:num>
  <w:num w:numId="2" w16cid:durableId="183371207">
    <w:abstractNumId w:val="6"/>
  </w:num>
  <w:num w:numId="3" w16cid:durableId="376584847">
    <w:abstractNumId w:val="5"/>
  </w:num>
  <w:num w:numId="4" w16cid:durableId="1792358402">
    <w:abstractNumId w:val="4"/>
  </w:num>
  <w:num w:numId="5" w16cid:durableId="909274014">
    <w:abstractNumId w:val="9"/>
  </w:num>
  <w:num w:numId="6" w16cid:durableId="895704873">
    <w:abstractNumId w:val="7"/>
  </w:num>
  <w:num w:numId="7" w16cid:durableId="800655332">
    <w:abstractNumId w:val="8"/>
  </w:num>
  <w:num w:numId="8" w16cid:durableId="1276138522">
    <w:abstractNumId w:val="10"/>
  </w:num>
  <w:num w:numId="9" w16cid:durableId="1115976649">
    <w:abstractNumId w:val="3"/>
  </w:num>
  <w:num w:numId="10" w16cid:durableId="1037125943">
    <w:abstractNumId w:val="2"/>
  </w:num>
  <w:num w:numId="11" w16cid:durableId="85446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D9"/>
    <w:rsid w:val="00291BF3"/>
    <w:rsid w:val="002F1896"/>
    <w:rsid w:val="00376017"/>
    <w:rsid w:val="00425010"/>
    <w:rsid w:val="0046659C"/>
    <w:rsid w:val="004C19EB"/>
    <w:rsid w:val="00522CE6"/>
    <w:rsid w:val="006104C6"/>
    <w:rsid w:val="00625531"/>
    <w:rsid w:val="006666FB"/>
    <w:rsid w:val="006C22D9"/>
    <w:rsid w:val="00772163"/>
    <w:rsid w:val="00AE6614"/>
    <w:rsid w:val="00BA1393"/>
    <w:rsid w:val="00BD7177"/>
    <w:rsid w:val="00C16F85"/>
    <w:rsid w:val="00C17C07"/>
    <w:rsid w:val="00C6777C"/>
    <w:rsid w:val="00CE5E54"/>
    <w:rsid w:val="00D74514"/>
    <w:rsid w:val="00DC730A"/>
    <w:rsid w:val="00F1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40B0"/>
  <w15:chartTrackingRefBased/>
  <w15:docId w15:val="{C112A747-18A6-4E74-B529-D98C4453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2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22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4FCF0-F18D-4675-811E-FB8E19146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9CBF9-AC10-4414-9A31-A9BFCDF1ACCD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3.xml><?xml version="1.0" encoding="utf-8"?>
<ds:datastoreItem xmlns:ds="http://schemas.openxmlformats.org/officeDocument/2006/customXml" ds:itemID="{A1FF1E34-5E0F-45E5-A5C7-98A93FCDF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1773</Characters>
  <Application>Microsoft Office Word</Application>
  <DocSecurity>0</DocSecurity>
  <Lines>61</Lines>
  <Paragraphs>60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16</cp:revision>
  <dcterms:created xsi:type="dcterms:W3CDTF">2025-09-09T10:27:00Z</dcterms:created>
  <dcterms:modified xsi:type="dcterms:W3CDTF">2025-12-12T12:54:00Z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